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11" w:rsidRPr="002E5711" w:rsidRDefault="00AB1DF3" w:rsidP="002E5711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2E5711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  <w:lang w:eastAsia="ru-RU"/>
        </w:rPr>
        <w:t>ИНФОРМАЦИОННЫЙ БЮЛЛЕТЕНЬ</w:t>
      </w:r>
      <w:r w:rsidR="002E5711" w:rsidRPr="002E5711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AB1DF3" w:rsidRDefault="002E5711" w:rsidP="002E5711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lang w:eastAsia="ru-RU"/>
        </w:rPr>
      </w:pPr>
      <w:r w:rsidRPr="002E5711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  <w:lang w:eastAsia="ru-RU"/>
        </w:rPr>
        <w:t>Вида «Ориентирование» 18 апреля 2021 года</w:t>
      </w:r>
      <w:r w:rsidRPr="002E5711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lang w:eastAsia="ru-RU"/>
        </w:rPr>
        <w:t>.</w:t>
      </w:r>
    </w:p>
    <w:p w:rsidR="002E5711" w:rsidRPr="002E5711" w:rsidRDefault="002E5711" w:rsidP="002E57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</w:p>
    <w:p w:rsidR="00AB1DF3" w:rsidRPr="00E05F43" w:rsidRDefault="00AB1DF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1. Место соревнований –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полигон «Органный зал»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(смотри приложение 1) </w:t>
      </w:r>
    </w:p>
    <w:p w:rsidR="00AB1DF3" w:rsidRPr="00E05F43" w:rsidRDefault="00AB1DF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Обратите внимание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границы полигона и доедите их особенно до группы «А»</w:t>
      </w:r>
      <w:r w:rsidR="00890CB4"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90CB4" w:rsidRPr="00E05F43" w:rsidRDefault="00AB1DF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2. Старт.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На старт команды прибывают самостоятельно, 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ко времени начала забега, указанного в графике, разосланного руководителям команд. Руководитель или капитан команды на старте 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  <w:lang w:eastAsia="ru-RU"/>
        </w:rPr>
        <w:t>сдает список участников соревнований, пришедших на старт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(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>указыва</w:t>
      </w:r>
      <w:r w:rsidR="002E5711">
        <w:rPr>
          <w:rFonts w:ascii="Helvetica" w:eastAsia="Times New Roman" w:hAnsi="Helvetica" w:cs="Helvetica"/>
          <w:bCs/>
          <w:color w:val="000000"/>
          <w:lang w:eastAsia="ru-RU"/>
        </w:rPr>
        <w:t>ю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>тся</w:t>
      </w:r>
      <w:r w:rsidR="002E5711">
        <w:rPr>
          <w:rFonts w:ascii="Helvetica" w:eastAsia="Times New Roman" w:hAnsi="Helvetica" w:cs="Helvetica"/>
          <w:bCs/>
          <w:color w:val="000000"/>
          <w:lang w:eastAsia="ru-RU"/>
        </w:rPr>
        <w:t>: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 xml:space="preserve"> </w:t>
      </w:r>
      <w:r w:rsidR="002E5711">
        <w:rPr>
          <w:rFonts w:ascii="Helvetica" w:eastAsia="Times New Roman" w:hAnsi="Helvetica" w:cs="Helvetica"/>
          <w:bCs/>
          <w:color w:val="000000"/>
          <w:lang w:eastAsia="ru-RU"/>
        </w:rPr>
        <w:t xml:space="preserve">группа, 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>фамили</w:t>
      </w:r>
      <w:r w:rsidR="002E5711">
        <w:rPr>
          <w:rFonts w:ascii="Helvetica" w:eastAsia="Times New Roman" w:hAnsi="Helvetica" w:cs="Helvetica"/>
          <w:bCs/>
          <w:color w:val="000000"/>
          <w:lang w:eastAsia="ru-RU"/>
        </w:rPr>
        <w:t>и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 xml:space="preserve"> руководителя</w:t>
      </w:r>
      <w:r w:rsidR="002E5711">
        <w:rPr>
          <w:rFonts w:ascii="Helvetica" w:eastAsia="Times New Roman" w:hAnsi="Helvetica" w:cs="Helvetica"/>
          <w:bCs/>
          <w:color w:val="000000"/>
          <w:lang w:eastAsia="ru-RU"/>
        </w:rPr>
        <w:t xml:space="preserve"> и</w:t>
      </w:r>
      <w:r w:rsidR="00CB6ADC" w:rsidRPr="002E5711">
        <w:rPr>
          <w:rFonts w:ascii="Helvetica" w:eastAsia="Times New Roman" w:hAnsi="Helvetica" w:cs="Helvetica"/>
          <w:bCs/>
          <w:color w:val="000000"/>
          <w:lang w:eastAsia="ru-RU"/>
        </w:rPr>
        <w:t xml:space="preserve"> участников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). Старт интервальный </w:t>
      </w:r>
      <w:r w:rsidR="00CB6ADC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через 1 минуту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. На одной минуте </w:t>
      </w:r>
      <w:r w:rsidR="00CB6ADC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стартует по 1 участнику разных команд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.</w:t>
      </w:r>
    </w:p>
    <w:p w:rsidR="00796199" w:rsidRPr="00E05F43" w:rsidRDefault="00890CB4" w:rsidP="00890C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  <w:lang w:eastAsia="ru-RU"/>
        </w:rPr>
      </w:pP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У каждого участника должна быть карточка 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</w:t>
      </w:r>
      <w:r w:rsidR="00E05F43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смотри 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приложение 2).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Карточки руководители распечатывают, подписывают, обклеивают скотчем (при желании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или плохой погоде,</w:t>
      </w:r>
      <w:r w:rsidR="00083136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  <w:lang w:eastAsia="ru-RU"/>
        </w:rPr>
        <w:t>не заклеивая ячейки финиш (Ф), старт (С), результат (Р)</w:t>
      </w:r>
    </w:p>
    <w:p w:rsidR="00083136" w:rsidRPr="00E05F43" w:rsidRDefault="00083136" w:rsidP="00890CB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3. Карты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герметизированы, выдаются на старте и 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возвращаются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на финише.</w:t>
      </w:r>
    </w:p>
    <w:p w:rsidR="00845B0C" w:rsidRPr="00E05F43" w:rsidRDefault="00845B0C" w:rsidP="00890CB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color w:val="000000"/>
          <w:lang w:eastAsia="ru-RU"/>
        </w:rPr>
      </w:pPr>
      <w:r w:rsidRPr="00E05F43">
        <w:rPr>
          <w:rFonts w:ascii="Helvetica" w:eastAsia="Times New Roman" w:hAnsi="Helvetica" w:cs="Helvetica"/>
          <w:bCs/>
          <w:color w:val="000000"/>
          <w:u w:val="single"/>
          <w:lang w:eastAsia="ru-RU"/>
        </w:rPr>
        <w:t>На старт и на дистанцию участники группы «А» и «Б» отправляются с телефон</w:t>
      </w:r>
      <w:r w:rsidR="00890CB4" w:rsidRPr="00E05F43">
        <w:rPr>
          <w:rFonts w:ascii="Helvetica" w:eastAsia="Times New Roman" w:hAnsi="Helvetica" w:cs="Helvetica"/>
          <w:bCs/>
          <w:color w:val="000000"/>
          <w:u w:val="single"/>
          <w:lang w:eastAsia="ru-RU"/>
        </w:rPr>
        <w:t>а</w:t>
      </w:r>
      <w:r w:rsidRPr="00E05F43">
        <w:rPr>
          <w:rFonts w:ascii="Helvetica" w:eastAsia="Times New Roman" w:hAnsi="Helvetica" w:cs="Helvetica"/>
          <w:bCs/>
          <w:color w:val="000000"/>
          <w:u w:val="single"/>
          <w:lang w:eastAsia="ru-RU"/>
        </w:rPr>
        <w:t>м</w:t>
      </w:r>
      <w:r w:rsidR="00890CB4" w:rsidRPr="00E05F43">
        <w:rPr>
          <w:rFonts w:ascii="Helvetica" w:eastAsia="Times New Roman" w:hAnsi="Helvetica" w:cs="Helvetica"/>
          <w:bCs/>
          <w:color w:val="000000"/>
          <w:u w:val="single"/>
          <w:lang w:eastAsia="ru-RU"/>
        </w:rPr>
        <w:t>и</w:t>
      </w:r>
      <w:r w:rsidRPr="00E05F43">
        <w:rPr>
          <w:rFonts w:ascii="Helvetica" w:eastAsia="Times New Roman" w:hAnsi="Helvetica" w:cs="Helvetica"/>
          <w:bCs/>
          <w:color w:val="000000"/>
          <w:lang w:eastAsia="ru-RU"/>
        </w:rPr>
        <w:t>.</w:t>
      </w:r>
    </w:p>
    <w:p w:rsidR="00CB6ADC" w:rsidRPr="00E05F43" w:rsidRDefault="00845B0C" w:rsidP="00CB6A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</w:t>
      </w:r>
      <w:r w:rsidR="00CB6ADC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 Дистанция.</w:t>
      </w:r>
      <w:r w:rsidR="00CB6AD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Вид соревнований по выбору. Из 20 КП на местности нужно в произвольном порядке найти заданное для каждой возрастной группы количество КП</w:t>
      </w:r>
      <w:r w:rsidR="00890CB4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, как можно быстрее, не превысив </w:t>
      </w:r>
      <w:r w:rsidR="00890CB4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контрольное время 40 минут.</w:t>
      </w:r>
    </w:p>
    <w:p w:rsidR="00CB6ADC" w:rsidRPr="00E05F43" w:rsidRDefault="00CB6ADC" w:rsidP="00CB6A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color w:val="333333"/>
          <w:sz w:val="24"/>
          <w:szCs w:val="24"/>
          <w:u w:val="single"/>
          <w:lang w:eastAsia="ru-RU"/>
        </w:rPr>
      </w:pPr>
      <w:r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>Группа «А»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 xml:space="preserve"> - 9 КП. </w:t>
      </w:r>
      <w:r w:rsid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lang w:eastAsia="ru-RU"/>
        </w:rPr>
        <w:t xml:space="preserve">       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lang w:eastAsia="ru-RU"/>
        </w:rPr>
        <w:t xml:space="preserve">             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 xml:space="preserve"> Г</w:t>
      </w:r>
      <w:r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>руппа «Б»</w:t>
      </w:r>
      <w:r w:rsidRPr="00E05F43">
        <w:rPr>
          <w:rFonts w:ascii="Helvetica" w:eastAsia="Times New Roman" w:hAnsi="Helvetica" w:cs="Helvetica"/>
          <w:b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 xml:space="preserve">-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 xml:space="preserve">14 КП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lang w:eastAsia="ru-RU"/>
        </w:rPr>
        <w:t xml:space="preserve">              </w:t>
      </w:r>
      <w:r w:rsid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lang w:eastAsia="ru-RU"/>
        </w:rPr>
        <w:t xml:space="preserve">   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lang w:eastAsia="ru-RU"/>
        </w:rPr>
        <w:t xml:space="preserve">  </w:t>
      </w:r>
      <w:r w:rsidR="00845B0C"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 xml:space="preserve"> Группа «В» - 18 КП.</w:t>
      </w:r>
    </w:p>
    <w:p w:rsidR="00CB6ADC" w:rsidRPr="00E05F43" w:rsidRDefault="00CB6ADC" w:rsidP="00CB6AD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4. </w:t>
      </w:r>
      <w:r w:rsidR="00845B0C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Отметка в карточке участника: </w:t>
      </w:r>
      <w:r w:rsidR="00845B0C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в клеточке с номером, соответствующим номеру КП на карте и на местности, сделать отметку компостером КП на местности</w:t>
      </w:r>
      <w:r w:rsidR="00845B0C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</w:t>
      </w:r>
      <w:r w:rsidR="00890CB4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</w:p>
    <w:p w:rsidR="00AB1DF3" w:rsidRPr="00E05F43" w:rsidRDefault="00890CB4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Финиш</w:t>
      </w:r>
      <w:r w:rsidR="00083136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и старт разнесены на 50 метров. 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Н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а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финише участник отдает судье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свою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карточку и карт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у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. Все участники, не зависимо от результа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та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прохождения дистанции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,</w:t>
      </w:r>
      <w:r w:rsidR="00083136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должны пройти через финиш. </w:t>
      </w:r>
    </w:p>
    <w:p w:rsidR="00083136" w:rsidRPr="00E05F43" w:rsidRDefault="00083136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Все родители и руководитель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находятся в районе зоны старта финиша.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Выход на полигон грозит 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снятию участника или всей команды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(чего бы не хотелось организаторам).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По всем вопросам мож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н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о будет обратиться к постановщикам дистанции, 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к</w:t>
      </w: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оторые будут находиться в этой зоне и смогут помочь в любом вопросе</w:t>
      </w:r>
      <w:r w:rsidR="00796199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.</w:t>
      </w:r>
    </w:p>
    <w:p w:rsidR="00AB1DF3" w:rsidRPr="00E05F43" w:rsidRDefault="00796199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>6. Командный зачёт.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AB1DF3"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Состав команды 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="00AB1DF3"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более 15 человек</w:t>
      </w:r>
      <w:r w:rsidR="00AB1DF3"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зачет команде идет </w:t>
      </w:r>
      <w:r w:rsidRPr="007914F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 лучших результатов</w:t>
      </w:r>
      <w:r w:rsidRPr="00E05F43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участников, не зависимо от пола. Личные результаты будут внесены в личный протокол отдельно по мальчикам и девочкам.</w:t>
      </w:r>
    </w:p>
    <w:p w:rsidR="00E05F43" w:rsidRPr="00E05F43" w:rsidRDefault="00AB1DF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E05F43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7</w:t>
      </w:r>
      <w:r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. </w:t>
      </w:r>
      <w:r w:rsidR="00E05F43" w:rsidRPr="00E05F4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Размещение участников. </w:t>
      </w:r>
      <w:r w:rsidR="00E05F43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Все свои вещи участники оставляют за пределами полигона в местах, указанных комендантом слета</w:t>
      </w:r>
      <w:r w:rsid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на мандатной комис</w:t>
      </w:r>
      <w:r w:rsidR="002E5711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с</w:t>
      </w:r>
      <w:r w:rsid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ии</w:t>
      </w:r>
      <w:r w:rsidR="00E05F43"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. </w:t>
      </w:r>
    </w:p>
    <w:p w:rsidR="00AB1DF3" w:rsidRPr="00E05F43" w:rsidRDefault="00E05F43" w:rsidP="00E05F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</w:pPr>
      <w:r w:rsidRPr="00E05F43">
        <w:rPr>
          <w:rFonts w:ascii="Helvetica" w:eastAsia="Times New Roman" w:hAnsi="Helvetica" w:cs="Helvetica"/>
          <w:bCs/>
          <w:i/>
          <w:color w:val="000000"/>
          <w:sz w:val="24"/>
          <w:szCs w:val="24"/>
          <w:u w:val="single"/>
          <w:lang w:eastAsia="ru-RU"/>
        </w:rPr>
        <w:t>В зоне старта – финиша группового тента не будет.</w:t>
      </w:r>
    </w:p>
    <w:p w:rsidR="00E05F43" w:rsidRDefault="00E05F4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На старт команды прибывают</w:t>
      </w:r>
      <w:bookmarkStart w:id="0" w:name="_GoBack"/>
      <w:bookmarkEnd w:id="0"/>
      <w:r w:rsidRPr="00E05F43"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 xml:space="preserve"> через подземный переход в районе остановки «Органный зал»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ru-RU"/>
        </w:rPr>
        <w:t>.</w:t>
      </w:r>
    </w:p>
    <w:p w:rsidR="00E05F43" w:rsidRPr="00E05F43" w:rsidRDefault="00E05F4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B1DF3" w:rsidRPr="00E05F43" w:rsidRDefault="00AB1DF3" w:rsidP="00E05F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i/>
          <w:color w:val="333333"/>
          <w:sz w:val="24"/>
          <w:szCs w:val="24"/>
          <w:u w:val="single"/>
          <w:lang w:eastAsia="ru-RU"/>
        </w:rPr>
        <w:t xml:space="preserve">По всем организационным и иным вопросам, связанным </w:t>
      </w:r>
      <w:r w:rsidR="00E05F43" w:rsidRPr="00E05F43">
        <w:rPr>
          <w:rFonts w:ascii="Helvetica" w:eastAsia="Times New Roman" w:hAnsi="Helvetica" w:cs="Helvetica"/>
          <w:i/>
          <w:color w:val="333333"/>
          <w:sz w:val="24"/>
          <w:szCs w:val="24"/>
          <w:u w:val="single"/>
          <w:lang w:eastAsia="ru-RU"/>
        </w:rPr>
        <w:t>с участием, обращаться к Сергеевой Елене Альвиновне</w:t>
      </w:r>
      <w:r w:rsidRPr="00E05F4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B1DF3" w:rsidRPr="00E05F43" w:rsidRDefault="00AB1DF3" w:rsidP="00AB1DF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</w:t>
      </w:r>
    </w:p>
    <w:p w:rsidR="00AB1DF3" w:rsidRPr="00E05F43" w:rsidRDefault="00AB1DF3" w:rsidP="00E05F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05F43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Ждем вас на наши старты!</w:t>
      </w:r>
    </w:p>
    <w:sectPr w:rsidR="00AB1DF3" w:rsidRPr="00E05F43" w:rsidSect="002E5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0928"/>
    <w:multiLevelType w:val="multilevel"/>
    <w:tmpl w:val="EAB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B2005"/>
    <w:multiLevelType w:val="multilevel"/>
    <w:tmpl w:val="298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264F0"/>
    <w:multiLevelType w:val="multilevel"/>
    <w:tmpl w:val="330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3"/>
    <w:rsid w:val="00083136"/>
    <w:rsid w:val="002E5711"/>
    <w:rsid w:val="00355762"/>
    <w:rsid w:val="007914F9"/>
    <w:rsid w:val="00796199"/>
    <w:rsid w:val="00845B0C"/>
    <w:rsid w:val="00890CB4"/>
    <w:rsid w:val="00AB1DF3"/>
    <w:rsid w:val="00CB6ADC"/>
    <w:rsid w:val="00E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DA7D-BA09-4294-87DE-6939500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2021-04-15T04:28:00Z</dcterms:created>
  <dcterms:modified xsi:type="dcterms:W3CDTF">2022-01-18T18:40:00Z</dcterms:modified>
</cp:coreProperties>
</file>