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6D" w:rsidRPr="0091196D" w:rsidRDefault="0091196D" w:rsidP="0091196D">
      <w:pPr>
        <w:pBdr>
          <w:bottom w:val="single" w:sz="6" w:space="0" w:color="000000"/>
        </w:pBd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ru-RU"/>
        </w:rPr>
      </w:pPr>
      <w:r w:rsidRPr="0091196D">
        <w:rPr>
          <w:rFonts w:eastAsia="Times New Roman" w:cstheme="minorHAnsi"/>
          <w:b/>
          <w:bCs/>
          <w:kern w:val="36"/>
          <w:sz w:val="24"/>
          <w:szCs w:val="24"/>
          <w:shd w:val="clear" w:color="auto" w:fill="EEEEEE"/>
          <w:lang w:eastAsia="ru-RU"/>
        </w:rPr>
        <w:t>ПРОФИЛАКТИКА НАРКОМАНИИ И ДРУГИХ ВРЕДНЫХ ПРИВЫЧЕК У ДЕТЕЙ И ПОДРОСТКОВ В УСЛОВИЯХ ДЕТСКОГО ОЗДОРОВИТЕЛЬНОГО ЦЕНТРА</w:t>
      </w:r>
    </w:p>
    <w:p w:rsidR="0091196D" w:rsidRPr="0091196D" w:rsidRDefault="0091196D" w:rsidP="009119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1196D">
        <w:rPr>
          <w:rFonts w:eastAsia="Times New Roman" w:cstheme="minorHAnsi"/>
          <w:sz w:val="24"/>
          <w:szCs w:val="24"/>
          <w:lang w:eastAsia="ru-RU"/>
        </w:rPr>
        <w:br/>
        <w:t>    Летние детские оздоровительные центры (</w:t>
      </w:r>
      <w:proofErr w:type="gramStart"/>
      <w:r w:rsidRPr="0091196D">
        <w:rPr>
          <w:rFonts w:eastAsia="Times New Roman" w:cstheme="minorHAnsi"/>
          <w:sz w:val="24"/>
          <w:szCs w:val="24"/>
          <w:lang w:eastAsia="ru-RU"/>
        </w:rPr>
        <w:t>ДОЦ</w:t>
      </w:r>
      <w:proofErr w:type="gramEnd"/>
      <w:r w:rsidRPr="0091196D">
        <w:rPr>
          <w:rFonts w:eastAsia="Times New Roman" w:cstheme="minorHAnsi"/>
          <w:sz w:val="24"/>
          <w:szCs w:val="24"/>
          <w:lang w:eastAsia="ru-RU"/>
        </w:rPr>
        <w:t>), основным направле</w:t>
      </w:r>
      <w:r w:rsidRPr="0091196D">
        <w:rPr>
          <w:rFonts w:eastAsia="Times New Roman" w:cstheme="minorHAnsi"/>
          <w:sz w:val="24"/>
          <w:szCs w:val="24"/>
          <w:lang w:eastAsia="ru-RU"/>
        </w:rPr>
        <w:softHyphen/>
        <w:t>нием деятельности которых является активный отдых, осуществляемый при помощи и с использованием физических упражнений, подвижных и спортив</w:t>
      </w:r>
      <w:r w:rsidRPr="0091196D">
        <w:rPr>
          <w:rFonts w:eastAsia="Times New Roman" w:cstheme="minorHAnsi"/>
          <w:sz w:val="24"/>
          <w:szCs w:val="24"/>
          <w:lang w:eastAsia="ru-RU"/>
        </w:rPr>
        <w:softHyphen/>
        <w:t>ных игр на суше и в воде, купания и обучения плаванию, соревнований по различным видам двигательной деятельности, занятий по интересам (круж</w:t>
      </w:r>
      <w:r w:rsidRPr="0091196D">
        <w:rPr>
          <w:rFonts w:eastAsia="Times New Roman" w:cstheme="minorHAnsi"/>
          <w:sz w:val="24"/>
          <w:szCs w:val="24"/>
          <w:lang w:eastAsia="ru-RU"/>
        </w:rPr>
        <w:softHyphen/>
        <w:t>ковая работа), развлекательно-познавательных мероприятий, прогулок и экс</w:t>
      </w:r>
      <w:r w:rsidRPr="0091196D">
        <w:rPr>
          <w:rFonts w:eastAsia="Times New Roman" w:cstheme="minorHAnsi"/>
          <w:sz w:val="24"/>
          <w:szCs w:val="24"/>
          <w:lang w:eastAsia="ru-RU"/>
        </w:rPr>
        <w:softHyphen/>
        <w:t>курсий призваны компенсировать недостаточную оздоровительную эффек</w:t>
      </w:r>
      <w:r w:rsidRPr="0091196D">
        <w:rPr>
          <w:rFonts w:eastAsia="Times New Roman" w:cstheme="minorHAnsi"/>
          <w:sz w:val="24"/>
          <w:szCs w:val="24"/>
          <w:lang w:eastAsia="ru-RU"/>
        </w:rPr>
        <w:softHyphen/>
        <w:t>тивность системы воспитания как в условиях школы. так и семьи и обеспечить физиче</w:t>
      </w:r>
      <w:r w:rsidRPr="0091196D">
        <w:rPr>
          <w:rFonts w:eastAsia="Times New Roman" w:cstheme="minorHAnsi"/>
          <w:sz w:val="24"/>
          <w:szCs w:val="24"/>
          <w:lang w:eastAsia="ru-RU"/>
        </w:rPr>
        <w:softHyphen/>
        <w:t>ское и духовное развитие всех участников процесса оздоровления.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 xml:space="preserve">    Несмотря на ограниченные сроки пребывания детей в условиях </w:t>
      </w:r>
      <w:proofErr w:type="gramStart"/>
      <w:r w:rsidRPr="0091196D">
        <w:rPr>
          <w:rFonts w:eastAsia="Times New Roman" w:cstheme="minorHAnsi"/>
          <w:sz w:val="24"/>
          <w:szCs w:val="24"/>
          <w:lang w:eastAsia="ru-RU"/>
        </w:rPr>
        <w:t>ДОЦ</w:t>
      </w:r>
      <w:proofErr w:type="gramEnd"/>
      <w:r w:rsidRPr="0091196D">
        <w:rPr>
          <w:rFonts w:eastAsia="Times New Roman" w:cstheme="minorHAnsi"/>
          <w:sz w:val="24"/>
          <w:szCs w:val="24"/>
          <w:lang w:eastAsia="ru-RU"/>
        </w:rPr>
        <w:t xml:space="preserve"> (1 смена – 21 день и менее), в них имеются самые благоприятные условия для реализации здоровье</w:t>
      </w:r>
      <w:r w:rsidR="0035754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1196D">
        <w:rPr>
          <w:rFonts w:eastAsia="Times New Roman" w:cstheme="minorHAnsi"/>
          <w:sz w:val="24"/>
          <w:szCs w:val="24"/>
          <w:lang w:eastAsia="ru-RU"/>
        </w:rPr>
        <w:t xml:space="preserve">формирующих технологий, осуществления </w:t>
      </w:r>
      <w:proofErr w:type="spellStart"/>
      <w:r w:rsidRPr="0091196D">
        <w:rPr>
          <w:rFonts w:eastAsia="Times New Roman" w:cstheme="minorHAnsi"/>
          <w:sz w:val="24"/>
          <w:szCs w:val="24"/>
          <w:lang w:eastAsia="ru-RU"/>
        </w:rPr>
        <w:t>спортизации</w:t>
      </w:r>
      <w:proofErr w:type="spellEnd"/>
      <w:r w:rsidRPr="0091196D">
        <w:rPr>
          <w:rFonts w:eastAsia="Times New Roman" w:cstheme="minorHAnsi"/>
          <w:sz w:val="24"/>
          <w:szCs w:val="24"/>
          <w:lang w:eastAsia="ru-RU"/>
        </w:rPr>
        <w:t xml:space="preserve"> физического воспитания детей и подростков, обеспечения специальной профилактической работы по предупреждению возникновения у детей и подростков вредных привычек, особенно наркомании.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>    Здоровье</w:t>
      </w:r>
      <w:r w:rsidR="0035754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1196D">
        <w:rPr>
          <w:rFonts w:eastAsia="Times New Roman" w:cstheme="minorHAnsi"/>
          <w:sz w:val="24"/>
          <w:szCs w:val="24"/>
          <w:lang w:eastAsia="ru-RU"/>
        </w:rPr>
        <w:t>формирующие технологии предусматривают использование ценностей физической и спортивной культуры для целенаправленного фор</w:t>
      </w:r>
      <w:r w:rsidRPr="0091196D">
        <w:rPr>
          <w:rFonts w:eastAsia="Times New Roman" w:cstheme="minorHAnsi"/>
          <w:sz w:val="24"/>
          <w:szCs w:val="24"/>
          <w:lang w:eastAsia="ru-RU"/>
        </w:rPr>
        <w:softHyphen/>
        <w:t>мирования условий и факторов, обеспечивающих преумножение здоровья занимающихся.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>    </w:t>
      </w:r>
      <w:proofErr w:type="spellStart"/>
      <w:r w:rsidRPr="0091196D">
        <w:rPr>
          <w:rFonts w:eastAsia="Times New Roman" w:cstheme="minorHAnsi"/>
          <w:sz w:val="24"/>
          <w:szCs w:val="24"/>
          <w:lang w:eastAsia="ru-RU"/>
        </w:rPr>
        <w:t>Спортизация</w:t>
      </w:r>
      <w:proofErr w:type="spellEnd"/>
      <w:r w:rsidRPr="0091196D">
        <w:rPr>
          <w:rFonts w:eastAsia="Times New Roman" w:cstheme="minorHAnsi"/>
          <w:sz w:val="24"/>
          <w:szCs w:val="24"/>
          <w:lang w:eastAsia="ru-RU"/>
        </w:rPr>
        <w:t xml:space="preserve"> физического воспитания предлагает использование эле</w:t>
      </w:r>
      <w:r w:rsidRPr="0091196D">
        <w:rPr>
          <w:rFonts w:eastAsia="Times New Roman" w:cstheme="minorHAnsi"/>
          <w:sz w:val="24"/>
          <w:szCs w:val="24"/>
          <w:lang w:eastAsia="ru-RU"/>
        </w:rPr>
        <w:softHyphen/>
        <w:t xml:space="preserve">ментов прогрессивных технологий, выверенных в спортивной практике, в системе физического воспитания. 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>    В основе профилактики и борьбы с курением, появлением алкогольной болезни и наркомании лежит систематическое повышение уровня осведомленности детей и подростков о пагубности влияния вредных привычек на растущий организм. При этом основным методическим требованием при проведении беседы, лекции или разговора с детьми, отдыхающими в летнем лагере, оздоровительном центре, является личный пример вожатого, воспитателя, без которого немыслимо получение положительного эффекта.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 xml:space="preserve">    Главное правило воспитательно-оздоровительной и образовательной работы с детьми и подростками по профилактике наркомании и других вредных привычек в учреждениях детского отдыха и оздоровления заключается в том, чтобы это было сделано доходчиво, интересно, не вызывая сомнений. Важно не запугивать, а показывать преимущества здорового образа и стиля жизни, демонстрируя убедительные факты. 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>    </w:t>
      </w:r>
      <w:proofErr w:type="gramStart"/>
      <w:r w:rsidRPr="0091196D">
        <w:rPr>
          <w:rFonts w:eastAsia="Times New Roman" w:cstheme="minorHAnsi"/>
          <w:sz w:val="24"/>
          <w:szCs w:val="24"/>
          <w:lang w:eastAsia="ru-RU"/>
        </w:rPr>
        <w:t xml:space="preserve">Доказано, что систематическая двигательная активность человека приводит к выработке у него </w:t>
      </w:r>
      <w:proofErr w:type="spellStart"/>
      <w:r w:rsidRPr="0091196D">
        <w:rPr>
          <w:rFonts w:eastAsia="Times New Roman" w:cstheme="minorHAnsi"/>
          <w:sz w:val="24"/>
          <w:szCs w:val="24"/>
          <w:lang w:eastAsia="ru-RU"/>
        </w:rPr>
        <w:t>эндорфинов</w:t>
      </w:r>
      <w:proofErr w:type="spellEnd"/>
      <w:r w:rsidRPr="0091196D">
        <w:rPr>
          <w:rFonts w:eastAsia="Times New Roman" w:cstheme="minorHAnsi"/>
          <w:sz w:val="24"/>
          <w:szCs w:val="24"/>
          <w:lang w:eastAsia="ru-RU"/>
        </w:rPr>
        <w:t>, повышающих эмоциональные и снимающих депрессивные состояния, страхи, комплекс неполноценности и неуверенности в себе.</w:t>
      </w:r>
      <w:proofErr w:type="gramEnd"/>
      <w:r w:rsidRPr="0091196D">
        <w:rPr>
          <w:rFonts w:eastAsia="Times New Roman" w:cstheme="minorHAnsi"/>
          <w:sz w:val="24"/>
          <w:szCs w:val="24"/>
          <w:lang w:eastAsia="ru-RU"/>
        </w:rPr>
        <w:t xml:space="preserve"> Поэтому особо важным является включение в программу профилактики наркомании и других вредных привычек регулярных занятий физической культурой и спортом, желательно преимущественно аэробной и силовой направленности, что способствует активизации деятельности нейронов головного мозга, продуцирующих </w:t>
      </w:r>
      <w:proofErr w:type="spellStart"/>
      <w:r w:rsidRPr="0091196D">
        <w:rPr>
          <w:rFonts w:eastAsia="Times New Roman" w:cstheme="minorHAnsi"/>
          <w:sz w:val="24"/>
          <w:szCs w:val="24"/>
          <w:lang w:eastAsia="ru-RU"/>
        </w:rPr>
        <w:t>энкефалины</w:t>
      </w:r>
      <w:proofErr w:type="spellEnd"/>
      <w:r w:rsidRPr="0091196D">
        <w:rPr>
          <w:rFonts w:eastAsia="Times New Roman" w:cstheme="minorHAnsi"/>
          <w:sz w:val="24"/>
          <w:szCs w:val="24"/>
          <w:lang w:eastAsia="ru-RU"/>
        </w:rPr>
        <w:t xml:space="preserve"> и </w:t>
      </w:r>
      <w:proofErr w:type="spellStart"/>
      <w:r w:rsidRPr="0091196D">
        <w:rPr>
          <w:rFonts w:eastAsia="Times New Roman" w:cstheme="minorHAnsi"/>
          <w:sz w:val="24"/>
          <w:szCs w:val="24"/>
          <w:lang w:eastAsia="ru-RU"/>
        </w:rPr>
        <w:t>эндорфины</w:t>
      </w:r>
      <w:proofErr w:type="spellEnd"/>
      <w:r w:rsidRPr="0091196D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>    </w:t>
      </w:r>
      <w:proofErr w:type="gramStart"/>
      <w:r w:rsidRPr="0091196D">
        <w:rPr>
          <w:rFonts w:eastAsia="Times New Roman" w:cstheme="minorHAnsi"/>
          <w:sz w:val="24"/>
          <w:szCs w:val="24"/>
          <w:lang w:eastAsia="ru-RU"/>
        </w:rPr>
        <w:t>Круглосуточное пребывание детей в детском оздоровительном центре, обеспечение их полноценным четырех или пятиразовым питанием, организация вос</w:t>
      </w:r>
      <w:r w:rsidRPr="0091196D">
        <w:rPr>
          <w:rFonts w:eastAsia="Times New Roman" w:cstheme="minorHAnsi"/>
          <w:sz w:val="24"/>
          <w:szCs w:val="24"/>
          <w:lang w:eastAsia="ru-RU"/>
        </w:rPr>
        <w:softHyphen/>
        <w:t>питательного процесса при соблюдении научно обоснованного единого ре</w:t>
      </w:r>
      <w:r w:rsidRPr="0091196D">
        <w:rPr>
          <w:rFonts w:eastAsia="Times New Roman" w:cstheme="minorHAnsi"/>
          <w:sz w:val="24"/>
          <w:szCs w:val="24"/>
          <w:lang w:eastAsia="ru-RU"/>
        </w:rPr>
        <w:softHyphen/>
        <w:t>жима дня позволяют осуществлять непрерывный контроль за состоянием ор</w:t>
      </w:r>
      <w:r w:rsidRPr="0091196D">
        <w:rPr>
          <w:rFonts w:eastAsia="Times New Roman" w:cstheme="minorHAnsi"/>
          <w:sz w:val="24"/>
          <w:szCs w:val="24"/>
          <w:lang w:eastAsia="ru-RU"/>
        </w:rPr>
        <w:softHyphen/>
        <w:t>ганизма детей и подростков и осуществлять системно организованный комплекс педагогиче</w:t>
      </w:r>
      <w:r w:rsidRPr="0091196D">
        <w:rPr>
          <w:rFonts w:eastAsia="Times New Roman" w:cstheme="minorHAnsi"/>
          <w:sz w:val="24"/>
          <w:szCs w:val="24"/>
          <w:lang w:eastAsia="ru-RU"/>
        </w:rPr>
        <w:softHyphen/>
        <w:t>ских и психологических воздействий в интересах формирования здоровой и гармонически развитой личности.</w:t>
      </w:r>
      <w:proofErr w:type="gramEnd"/>
      <w:r w:rsidRPr="0091196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 xml:space="preserve">    Организация воспитательно-оздоровительной работы в учреждениях детского отдыха </w:t>
      </w:r>
      <w:r w:rsidRPr="0091196D">
        <w:rPr>
          <w:rFonts w:eastAsia="Times New Roman" w:cstheme="minorHAnsi"/>
          <w:sz w:val="24"/>
          <w:szCs w:val="24"/>
          <w:lang w:eastAsia="ru-RU"/>
        </w:rPr>
        <w:lastRenderedPageBreak/>
        <w:t>начинается с создания коллектива единомышленников. Важно сформировать у педагогического коллектива осознанную потребность по реализации выработанной совместно программы действий.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>    Личность воспитателя, который отвечает за все стороны жизни детей в детском центре, имеет одно из приоритетных значений в летний период. По</w:t>
      </w:r>
      <w:r w:rsidRPr="0091196D">
        <w:rPr>
          <w:rFonts w:eastAsia="Times New Roman" w:cstheme="minorHAnsi"/>
          <w:sz w:val="24"/>
          <w:szCs w:val="24"/>
          <w:lang w:eastAsia="ru-RU"/>
        </w:rPr>
        <w:softHyphen/>
        <w:t>этому подбор педагогических кадров, обучение будущих воспитателей уме</w:t>
      </w:r>
      <w:r w:rsidRPr="0091196D">
        <w:rPr>
          <w:rFonts w:eastAsia="Times New Roman" w:cstheme="minorHAnsi"/>
          <w:sz w:val="24"/>
          <w:szCs w:val="24"/>
          <w:lang w:eastAsia="ru-RU"/>
        </w:rPr>
        <w:softHyphen/>
        <w:t>нию проводить диагностическую и коррекционную работу, занимать гумани</w:t>
      </w:r>
      <w:r w:rsidRPr="0091196D">
        <w:rPr>
          <w:rFonts w:eastAsia="Times New Roman" w:cstheme="minorHAnsi"/>
          <w:sz w:val="24"/>
          <w:szCs w:val="24"/>
          <w:lang w:eastAsia="ru-RU"/>
        </w:rPr>
        <w:softHyphen/>
        <w:t>стическую позицию, обеспечивать психологическую комфортность пребыва</w:t>
      </w:r>
      <w:r w:rsidRPr="0091196D">
        <w:rPr>
          <w:rFonts w:eastAsia="Times New Roman" w:cstheme="minorHAnsi"/>
          <w:sz w:val="24"/>
          <w:szCs w:val="24"/>
          <w:lang w:eastAsia="ru-RU"/>
        </w:rPr>
        <w:softHyphen/>
        <w:t xml:space="preserve">ния детей в </w:t>
      </w:r>
      <w:proofErr w:type="gramStart"/>
      <w:r w:rsidRPr="0091196D">
        <w:rPr>
          <w:rFonts w:eastAsia="Times New Roman" w:cstheme="minorHAnsi"/>
          <w:sz w:val="24"/>
          <w:szCs w:val="24"/>
          <w:lang w:eastAsia="ru-RU"/>
        </w:rPr>
        <w:t>ДОЦ</w:t>
      </w:r>
      <w:proofErr w:type="gramEnd"/>
      <w:r w:rsidRPr="0091196D">
        <w:rPr>
          <w:rFonts w:eastAsia="Times New Roman" w:cstheme="minorHAnsi"/>
          <w:sz w:val="24"/>
          <w:szCs w:val="24"/>
          <w:lang w:eastAsia="ru-RU"/>
        </w:rPr>
        <w:t xml:space="preserve"> является первым требованием организации воспитательно-оздоровительной работы по профилактике наркомании и других вредных привычек в летний период.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 xml:space="preserve">    В последнее время наркотики приобрели такое широкое распространение в молодежной среде, что КАЖДЫЙ ребенок может получить предложение их попробовать, как раньше табак или алкоголь. Зависимость от наркотиков формируется очень быстро, иногда после нескольких употреблений. Наркомания - это болезнь, распространяющаяся со скоростью эпидемии и уносящая жизни детей с неотвратимостью, присущей </w:t>
      </w:r>
      <w:proofErr w:type="spellStart"/>
      <w:r w:rsidRPr="0091196D">
        <w:rPr>
          <w:rFonts w:eastAsia="Times New Roman" w:cstheme="minorHAnsi"/>
          <w:sz w:val="24"/>
          <w:szCs w:val="24"/>
          <w:lang w:eastAsia="ru-RU"/>
        </w:rPr>
        <w:t>СПИДу</w:t>
      </w:r>
      <w:proofErr w:type="spellEnd"/>
      <w:r w:rsidRPr="0091196D">
        <w:rPr>
          <w:rFonts w:eastAsia="Times New Roman" w:cstheme="minorHAnsi"/>
          <w:sz w:val="24"/>
          <w:szCs w:val="24"/>
          <w:lang w:eastAsia="ru-RU"/>
        </w:rPr>
        <w:t xml:space="preserve">. Вожатому детского лагеря необходимо сегодня владеть основами информации по этой проблеме, чтобы при первом столкновении с ней не запаниковать и не совершить неправомерных действий, не причинить моральный вред всему детскому коллективу. 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 xml:space="preserve">    По своей сути наркомания сегодня – это обряд </w:t>
      </w:r>
      <w:proofErr w:type="spellStart"/>
      <w:r w:rsidRPr="0091196D">
        <w:rPr>
          <w:rFonts w:eastAsia="Times New Roman" w:cstheme="minorHAnsi"/>
          <w:sz w:val="24"/>
          <w:szCs w:val="24"/>
          <w:lang w:eastAsia="ru-RU"/>
        </w:rPr>
        <w:t>субкультурного</w:t>
      </w:r>
      <w:proofErr w:type="spellEnd"/>
      <w:r w:rsidRPr="0091196D">
        <w:rPr>
          <w:rFonts w:eastAsia="Times New Roman" w:cstheme="minorHAnsi"/>
          <w:sz w:val="24"/>
          <w:szCs w:val="24"/>
          <w:lang w:eastAsia="ru-RU"/>
        </w:rPr>
        <w:t xml:space="preserve"> "крещения", проблема личностной свободы и запретного плода, проблема большего страха жизни, чем страха смерти.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>    </w:t>
      </w:r>
      <w:proofErr w:type="gramStart"/>
      <w:r w:rsidRPr="0091196D">
        <w:rPr>
          <w:rFonts w:eastAsia="Times New Roman" w:cstheme="minorHAnsi"/>
          <w:sz w:val="24"/>
          <w:szCs w:val="24"/>
          <w:lang w:eastAsia="ru-RU"/>
        </w:rPr>
        <w:t>Практика работы учреждений детского отдыха показывает, что наиболее сложными как для педагогического, так и детского коллективов являются первые 3-4 дня смены.</w:t>
      </w:r>
      <w:proofErr w:type="gramEnd"/>
      <w:r w:rsidRPr="0091196D">
        <w:rPr>
          <w:rFonts w:eastAsia="Times New Roman" w:cstheme="minorHAnsi"/>
          <w:sz w:val="24"/>
          <w:szCs w:val="24"/>
          <w:lang w:eastAsia="ru-RU"/>
        </w:rPr>
        <w:t xml:space="preserve"> В это время вожатый изучает своих воспитанников, вместе с ними налаживает их быт. Воспитатели, вожатые знакомят ребят с режимом дня, с внутренним распорядком жизни в летнем лагере, показывают, как правильно заправлять кровать, что и как нужно складывать в тумбочку, где хранить и сушить одежду, обувь и т.д. Чтобы не "утонуть" в мелочах, не упустить главное, важно точно представлять себе главную задачу первых дней смены. Этот период принято называть "организационным периодом смены". 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 xml:space="preserve">    В организационный период происходит адаптация детей в жизни летнего лагеря, закладываются основы создания временного коллектива детей. Одна из важнейших педагогических задач в организационный период – целенаправленное заранее продуманное изучение детей, их интересов и запросов, особенностей характера, психики и физического состояния, знаний, умений, навыков. 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>    Многие исследователи проблемы профилактики наркомании у детей и подростков считают, что не существует никакой "</w:t>
      </w:r>
      <w:proofErr w:type="spellStart"/>
      <w:r w:rsidRPr="0091196D">
        <w:rPr>
          <w:rFonts w:eastAsia="Times New Roman" w:cstheme="minorHAnsi"/>
          <w:sz w:val="24"/>
          <w:szCs w:val="24"/>
          <w:lang w:eastAsia="ru-RU"/>
        </w:rPr>
        <w:t>преднаркотической</w:t>
      </w:r>
      <w:proofErr w:type="spellEnd"/>
      <w:r w:rsidRPr="0091196D">
        <w:rPr>
          <w:rFonts w:eastAsia="Times New Roman" w:cstheme="minorHAnsi"/>
          <w:sz w:val="24"/>
          <w:szCs w:val="24"/>
          <w:lang w:eastAsia="ru-RU"/>
        </w:rPr>
        <w:t>" или "</w:t>
      </w:r>
      <w:proofErr w:type="spellStart"/>
      <w:r w:rsidRPr="0091196D">
        <w:rPr>
          <w:rFonts w:eastAsia="Times New Roman" w:cstheme="minorHAnsi"/>
          <w:sz w:val="24"/>
          <w:szCs w:val="24"/>
          <w:lang w:eastAsia="ru-RU"/>
        </w:rPr>
        <w:t>донаркотической</w:t>
      </w:r>
      <w:proofErr w:type="spellEnd"/>
      <w:r w:rsidRPr="0091196D">
        <w:rPr>
          <w:rFonts w:eastAsia="Times New Roman" w:cstheme="minorHAnsi"/>
          <w:sz w:val="24"/>
          <w:szCs w:val="24"/>
          <w:lang w:eastAsia="ru-RU"/>
        </w:rPr>
        <w:t>" личности, а также никакой предрасположенности к наркотикам. С некоторой долей уверенности, с их точки зрения, можно говорить лишь о факторах, повышающих риск злоупотребления психоактивными веществами.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 xml:space="preserve">    С нашей точки зрения, при всей, казалось бы, неуправляемости и непредсказуемости процесса роста молодежной наркомании ситуацию можно и нужно срочно брать под контроль. Вдыхание, глотание или курение наркотических веществ вытесняются сегодня эпидемией их </w:t>
      </w:r>
      <w:proofErr w:type="spellStart"/>
      <w:r w:rsidRPr="0091196D">
        <w:rPr>
          <w:rFonts w:eastAsia="Times New Roman" w:cstheme="minorHAnsi"/>
          <w:sz w:val="24"/>
          <w:szCs w:val="24"/>
          <w:lang w:eastAsia="ru-RU"/>
        </w:rPr>
        <w:t>инъецирования</w:t>
      </w:r>
      <w:proofErr w:type="spellEnd"/>
      <w:r w:rsidRPr="0091196D">
        <w:rPr>
          <w:rFonts w:eastAsia="Times New Roman" w:cstheme="minorHAnsi"/>
          <w:sz w:val="24"/>
          <w:szCs w:val="24"/>
          <w:lang w:eastAsia="ru-RU"/>
        </w:rPr>
        <w:t xml:space="preserve">, что сопряжено с риском превышения смертельной дозы и скорой выработке сильной зависимости. Среди школьников возросло число злоупотребляющих </w:t>
      </w:r>
      <w:proofErr w:type="spellStart"/>
      <w:r w:rsidRPr="0091196D">
        <w:rPr>
          <w:rFonts w:eastAsia="Times New Roman" w:cstheme="minorHAnsi"/>
          <w:sz w:val="24"/>
          <w:szCs w:val="24"/>
          <w:lang w:eastAsia="ru-RU"/>
        </w:rPr>
        <w:t>ингалянтами</w:t>
      </w:r>
      <w:proofErr w:type="spellEnd"/>
      <w:r w:rsidRPr="0091196D">
        <w:rPr>
          <w:rFonts w:eastAsia="Times New Roman" w:cstheme="minorHAnsi"/>
          <w:sz w:val="24"/>
          <w:szCs w:val="24"/>
          <w:lang w:eastAsia="ru-RU"/>
        </w:rPr>
        <w:t xml:space="preserve">. Социальные последствия в результате изменений личности, вызванных наркотиками, затрагивают не только наркозависимых, но и окружающих их людей и общество. 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>    По данным Департамента образования и науки Краснодарского края, первый опыт знакомства с наркотиками для 51% детей школьного возраста приходится на возраст 15-</w:t>
      </w:r>
      <w:r w:rsidRPr="0091196D">
        <w:rPr>
          <w:rFonts w:eastAsia="Times New Roman" w:cstheme="minorHAnsi"/>
          <w:sz w:val="24"/>
          <w:szCs w:val="24"/>
          <w:lang w:eastAsia="ru-RU"/>
        </w:rPr>
        <w:lastRenderedPageBreak/>
        <w:t>17 лет, а для 41% - на 11 – 14 лет. Данные социологических исследований в школьной среде показали, что 46% опрошенных пробовали наркотики, 36% курят, 75% с различной степенью интенсивности принимают алкоголь.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>    В последние годы наметилась тенденция к росту количества детей и подростков, приезжающих на отдых, из мест, пострадавших в результате самых различных катастроф, промышленных, военных зон; часто по программам социальной помощи.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>    Причины, приводящие к употреблению наркотиков, конечно, различаются, но к ним в первую очередь относится социальная незащищенность детей, неуверенность в завтрашнем дне, низкий уровень культуры и воспитания, совмещенный с недостаточным жизненным уровнем, неумение выйти из стрессовых состояния без использования веществ, влияющих на психику.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Советы педагогам – что делать, если вы подозреваете, что ребенок употребляет наркотики: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не впадайте в панику;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понаблюдайте за ним внимательно, не демонстрируя чрезмерного волнения и подозрения;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ни в чем не обвиняйте ребенка, не читайте ему мораль, ни в коем случае не угрожайте и не наказывайте;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поддержите ребенка, проявив внимание и заботу;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обратитесь за консультацией к врачу детского лагеря, составьте совместный план действий;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поставьте в известность о своих подозрениях старшего воспитателя (начальника лагеря);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не привлекайте внимания других ребят к этой ситуации;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имейте в виду, что все медицинские исследования возможны только при соблюдении личных прав ребенка</w:t>
      </w:r>
      <w:proofErr w:type="gramStart"/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.</w:t>
      </w:r>
      <w:proofErr w:type="gramEnd"/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 xml:space="preserve"> 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 xml:space="preserve">- </w:t>
      </w:r>
      <w:proofErr w:type="gramStart"/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п</w:t>
      </w:r>
      <w:proofErr w:type="gramEnd"/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 xml:space="preserve">омните, что ваши подозрения могут так ими и остаться, и нанести моральную травму ребенку; 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 xml:space="preserve">- </w:t>
      </w:r>
      <w:proofErr w:type="gramStart"/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совместно с администрацией лагеря необходимо предпринять все возможные меры к недопущению влияния этого ребенка на других детей;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необходимо поставить в известность родителей;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не верьте уверениям ребенка, что он сможет справиться с этим без специальной помощи;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попытайтесь уговорить его обратиться к специалисту (в любом случае, все лечебные действия могут осуществляться только дома и с согласия родителей).</w:t>
      </w:r>
      <w:proofErr w:type="gramEnd"/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>    Употребление детьми наркотиков может определяться множеством разнонаправленных факторов, на которые педагоги в условиях учреждений детского отдыха не всегда могут повлиять. Задача коллектива детского лагеря – предпринять максимум усилий и не допустить распространения беды на своей территории.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Советы педагогам – запомните признаки и симптомы возможного употребления ребенком наркотиков.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sz w:val="24"/>
          <w:szCs w:val="24"/>
          <w:u w:val="single"/>
          <w:lang w:eastAsia="ru-RU"/>
        </w:rPr>
        <w:t>ФИЗИОЛОГИЧЕСКИЕ: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бледность кожи;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расширенные или суженные зрачки;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lastRenderedPageBreak/>
        <w:t>- замедленная, несвязанная речь;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потеря аппетита, похудение или чрезмерное употребление пищи;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хронический кашель;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плохая координация движений (пошатывание или спотыкание).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proofErr w:type="gramStart"/>
      <w:r w:rsidRPr="0091196D">
        <w:rPr>
          <w:rFonts w:eastAsia="Times New Roman" w:cstheme="minorHAnsi"/>
          <w:sz w:val="24"/>
          <w:szCs w:val="24"/>
          <w:u w:val="single"/>
          <w:lang w:eastAsia="ru-RU"/>
        </w:rPr>
        <w:t>ПОВЕДЕНЧЕСКИЕ: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беспричинное возбуждение или вялость;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нарастающее безразличие ко всему;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уходы из отряда по непонятным причинам;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частая и резкая смена настроения;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повышенная утомляемость;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уход от ответов на прямые вопросы, склонность сочинять небылицы;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частое вранье, изворотливость, лживость;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неопрятность;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пропажа из отряда ценностей, книг, одежды, аудиотехники.</w:t>
      </w:r>
      <w:proofErr w:type="gramEnd"/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proofErr w:type="gramStart"/>
      <w:r w:rsidRPr="0091196D">
        <w:rPr>
          <w:rFonts w:eastAsia="Times New Roman" w:cstheme="minorHAnsi"/>
          <w:sz w:val="24"/>
          <w:szCs w:val="24"/>
          <w:u w:val="single"/>
          <w:lang w:eastAsia="ru-RU"/>
        </w:rPr>
        <w:t>ОЧЕВИДНЫЕ: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следы от уколов, порезов, синяки;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бумажки и денежные купюры, сложенные в трубочку;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капсулы, пузырьки, жестяные банки;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пачки лекарств снотворного или успокоительного действия;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папиросы «Беломор» в пачках из-под сигарет;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маленькие ложечки.</w:t>
      </w:r>
      <w:proofErr w:type="gramEnd"/>
      <w:r w:rsidRPr="0091196D">
        <w:rPr>
          <w:rFonts w:eastAsia="Times New Roman" w:cstheme="minorHAnsi"/>
          <w:sz w:val="24"/>
          <w:szCs w:val="24"/>
          <w:lang w:eastAsia="ru-RU"/>
        </w:rPr>
        <w:br/>
        <w:t xml:space="preserve">Советы педагогам – запомните, что подростки, употребляющие наркотические средства, отличаются от нормальных сверстников следующими чертами: 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постоянно присутствующая легкая депрессия;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беспокойство;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подозрение, что их никто не воспринимает всерьез;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нарциссизм или эгоцентризм;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частые размышления над собственной индивидуальностью, независимостью, свободой мыслей и слова;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i/>
          <w:iCs/>
          <w:sz w:val="24"/>
          <w:szCs w:val="24"/>
          <w:lang w:eastAsia="ru-RU"/>
        </w:rPr>
        <w:t>- трудности в обычном общении с окружающими.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 xml:space="preserve">    Подростковый возраст известен как возраст увеличения протеста против существующих в обществе взрослых людей моральных норм и принципов. Поскольку в обществе взрослых существует однозначно негативное отношение к наркотикам и наркоманам, подростки одной из форм протеста выбирают употребление наркотиков. 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 xml:space="preserve">    Кроме того, переоценка ценностей в подростковом возрасте связана с увеличением потребностей в переживании, риска - как формы эмоционально насыщенного переживания. Зачастую риск реализуется в употреблении наркотиков и правонарушениях. 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 xml:space="preserve">    Задачей вожатых и воспитателей является помощь подросткам в удовлетворении потребностей в риске другими способами, например, риск самораскрытия проявляется в личностно - ориентированных и социально – психологических тренингах, физический риск – в занятиях спортом. 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 xml:space="preserve">    Педагогам, работающим в учреждениях детского отдыха и оздоровления, следует знать о тех защитных факторах, которые препятствуют наркотизации и алкоголизации детей и подростков. 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b/>
          <w:bCs/>
          <w:sz w:val="24"/>
          <w:szCs w:val="24"/>
          <w:lang w:eastAsia="ru-RU"/>
        </w:rPr>
        <w:t>К таким личностным факторам относятся: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</w:r>
      <w:r w:rsidRPr="0091196D">
        <w:rPr>
          <w:rFonts w:eastAsia="Times New Roman" w:cstheme="minorHAnsi"/>
          <w:sz w:val="24"/>
          <w:szCs w:val="24"/>
          <w:lang w:eastAsia="ru-RU"/>
        </w:rPr>
        <w:lastRenderedPageBreak/>
        <w:br/>
        <w:t>- здоровое и развитое чувство юмора;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>- внутренний самоконтроль: ребенок, чрезвычайно целеустремленный;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 xml:space="preserve">- </w:t>
      </w:r>
      <w:proofErr w:type="spellStart"/>
      <w:r w:rsidRPr="0091196D">
        <w:rPr>
          <w:rFonts w:eastAsia="Times New Roman" w:cstheme="minorHAnsi"/>
          <w:sz w:val="24"/>
          <w:szCs w:val="24"/>
          <w:lang w:eastAsia="ru-RU"/>
        </w:rPr>
        <w:t>стрессоустойчивость</w:t>
      </w:r>
      <w:proofErr w:type="spellEnd"/>
      <w:r w:rsidRPr="0091196D">
        <w:rPr>
          <w:rFonts w:eastAsia="Times New Roman" w:cstheme="minorHAnsi"/>
          <w:sz w:val="24"/>
          <w:szCs w:val="24"/>
          <w:lang w:eastAsia="ru-RU"/>
        </w:rPr>
        <w:t>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>- крепкие дружеские отношения, по крайней мере, с одним взрослым человеком помимо родителей, характеризующимся как сильная и здоровая личность;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>- склонность жить по законам и нормам общества, школы, лагеря, семейным стандартам;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>- активное участие в деятельности социальной группы: ребенок, подросток имеет определенные обязанности и добивается успехов в их выполнении;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>- видение жизненной перспективы;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>- адекватная самооценка;</w:t>
      </w:r>
      <w:r w:rsidRPr="0091196D">
        <w:rPr>
          <w:rFonts w:eastAsia="Times New Roman" w:cstheme="minorHAnsi"/>
          <w:sz w:val="24"/>
          <w:szCs w:val="24"/>
          <w:lang w:eastAsia="ru-RU"/>
        </w:rPr>
        <w:br/>
        <w:t>- способность к конструктивному поведению в конфликтных ситуациях</w:t>
      </w:r>
    </w:p>
    <w:p w:rsidR="00357BA6" w:rsidRPr="0091196D" w:rsidRDefault="00357BA6" w:rsidP="0091196D">
      <w:pPr>
        <w:rPr>
          <w:rFonts w:cstheme="minorHAnsi"/>
          <w:sz w:val="24"/>
          <w:szCs w:val="24"/>
        </w:rPr>
      </w:pPr>
    </w:p>
    <w:sectPr w:rsidR="00357BA6" w:rsidRPr="0091196D" w:rsidSect="0035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196D"/>
    <w:rsid w:val="00003CAB"/>
    <w:rsid w:val="0035754E"/>
    <w:rsid w:val="00357BA6"/>
    <w:rsid w:val="0091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A6"/>
  </w:style>
  <w:style w:type="paragraph" w:styleId="1">
    <w:name w:val="heading 1"/>
    <w:basedOn w:val="a"/>
    <w:link w:val="10"/>
    <w:uiPriority w:val="9"/>
    <w:qFormat/>
    <w:rsid w:val="0091196D"/>
    <w:pPr>
      <w:pBdr>
        <w:bottom w:val="single" w:sz="6" w:space="0" w:color="000000"/>
      </w:pBd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96D"/>
    <w:rPr>
      <w:rFonts w:ascii="Arial" w:eastAsia="Times New Roman" w:hAnsi="Arial" w:cs="Arial"/>
      <w:b/>
      <w:bCs/>
      <w:color w:val="0000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9119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777777"/>
      <w:sz w:val="16"/>
      <w:szCs w:val="16"/>
      <w:lang w:eastAsia="ru-RU"/>
    </w:rPr>
  </w:style>
  <w:style w:type="character" w:styleId="HTML">
    <w:name w:val="HTML Typewriter"/>
    <w:basedOn w:val="a0"/>
    <w:uiPriority w:val="99"/>
    <w:semiHidden/>
    <w:unhideWhenUsed/>
    <w:rsid w:val="009119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1864</Words>
  <Characters>10630</Characters>
  <Application>Microsoft Office Word</Application>
  <DocSecurity>0</DocSecurity>
  <Lines>88</Lines>
  <Paragraphs>24</Paragraphs>
  <ScaleCrop>false</ScaleCrop>
  <Company>Home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Люси</dc:creator>
  <cp:lastModifiedBy>Люси</cp:lastModifiedBy>
  <cp:revision>4</cp:revision>
  <dcterms:created xsi:type="dcterms:W3CDTF">2011-12-26T15:56:00Z</dcterms:created>
  <dcterms:modified xsi:type="dcterms:W3CDTF">2012-01-11T09:09:00Z</dcterms:modified>
</cp:coreProperties>
</file>